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r w:rsidRPr="00A05E37">
        <w:rPr>
          <w:sz w:val="18"/>
          <w:szCs w:val="18"/>
        </w:rPr>
        <w:t>Приложение №</w:t>
      </w:r>
      <w:r w:rsidR="00816528">
        <w:rPr>
          <w:sz w:val="18"/>
          <w:szCs w:val="18"/>
        </w:rPr>
        <w:t>5</w:t>
      </w:r>
    </w:p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r w:rsidRPr="00A05E37">
        <w:rPr>
          <w:sz w:val="18"/>
          <w:szCs w:val="18"/>
        </w:rPr>
        <w:t xml:space="preserve">к Порядку </w:t>
      </w:r>
      <w:proofErr w:type="gramStart"/>
      <w:r w:rsidRPr="00A05E37">
        <w:rPr>
          <w:sz w:val="18"/>
          <w:szCs w:val="18"/>
        </w:rPr>
        <w:t>проведения мониторинга качества финансового менеджмента муниципального учреждения</w:t>
      </w:r>
      <w:proofErr w:type="gramEnd"/>
    </w:p>
    <w:p w:rsidR="00A05E37" w:rsidRPr="00A05E37" w:rsidRDefault="00A05E37" w:rsidP="00A05E37">
      <w:pPr>
        <w:pStyle w:val="a3"/>
        <w:ind w:left="0"/>
        <w:jc w:val="center"/>
        <w:rPr>
          <w:sz w:val="18"/>
          <w:szCs w:val="18"/>
        </w:rPr>
      </w:pP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p w:rsidR="00A05E37" w:rsidRDefault="00A05E37" w:rsidP="00A05E37">
      <w:pPr>
        <w:pStyle w:val="a3"/>
        <w:ind w:left="0"/>
        <w:jc w:val="center"/>
        <w:rPr>
          <w:sz w:val="28"/>
          <w:szCs w:val="28"/>
        </w:rPr>
      </w:pPr>
      <w:r w:rsidRPr="00D05A6A">
        <w:rPr>
          <w:sz w:val="28"/>
          <w:szCs w:val="28"/>
        </w:rPr>
        <w:t>Отчет о результатах годового мониторинга качества финансового менеджмента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муниципального учреждения «Центр социального обслуживания граждан пожилого возраста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и инвалидов №1 г. Волгодонска»</w:t>
      </w:r>
      <w:r w:rsidR="000A4D47">
        <w:rPr>
          <w:rFonts w:eastAsia="Calibri"/>
          <w:snapToGrid w:val="0"/>
          <w:sz w:val="28"/>
          <w:szCs w:val="28"/>
          <w:lang w:eastAsia="en-US"/>
        </w:rPr>
        <w:t xml:space="preserve"> за 20</w:t>
      </w:r>
      <w:r w:rsidR="009254EA">
        <w:rPr>
          <w:rFonts w:eastAsia="Calibri"/>
          <w:snapToGrid w:val="0"/>
          <w:sz w:val="28"/>
          <w:szCs w:val="28"/>
          <w:lang w:eastAsia="en-US"/>
        </w:rPr>
        <w:t>2</w:t>
      </w:r>
      <w:r w:rsidR="00DD04AC">
        <w:rPr>
          <w:rFonts w:eastAsia="Calibri"/>
          <w:snapToGrid w:val="0"/>
          <w:sz w:val="28"/>
          <w:szCs w:val="28"/>
          <w:lang w:eastAsia="en-US"/>
        </w:rPr>
        <w:t>1</w:t>
      </w:r>
      <w:r w:rsidR="000A4D47">
        <w:rPr>
          <w:rFonts w:eastAsia="Calibri"/>
          <w:snapToGrid w:val="0"/>
          <w:sz w:val="28"/>
          <w:szCs w:val="28"/>
          <w:lang w:eastAsia="en-US"/>
        </w:rPr>
        <w:t xml:space="preserve"> год</w:t>
      </w: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tbl>
      <w:tblPr>
        <w:tblW w:w="15373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708"/>
        <w:gridCol w:w="141"/>
        <w:gridCol w:w="851"/>
        <w:gridCol w:w="1134"/>
        <w:gridCol w:w="992"/>
        <w:gridCol w:w="851"/>
        <w:gridCol w:w="850"/>
        <w:gridCol w:w="1136"/>
        <w:gridCol w:w="709"/>
        <w:gridCol w:w="708"/>
        <w:gridCol w:w="709"/>
        <w:gridCol w:w="1135"/>
        <w:gridCol w:w="1133"/>
        <w:gridCol w:w="992"/>
        <w:gridCol w:w="993"/>
        <w:gridCol w:w="708"/>
        <w:gridCol w:w="851"/>
      </w:tblGrid>
      <w:tr w:rsidR="003A665D" w:rsidRPr="00E46C55" w:rsidTr="003A665D">
        <w:tc>
          <w:tcPr>
            <w:tcW w:w="772" w:type="dxa"/>
            <w:vMerge w:val="restart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 w:rsidRPr="00F04BFD">
              <w:t>Общая оценка в баллах</w:t>
            </w:r>
          </w:p>
        </w:tc>
        <w:tc>
          <w:tcPr>
            <w:tcW w:w="708" w:type="dxa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13893" w:type="dxa"/>
            <w:gridSpan w:val="16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 w:rsidRPr="00F04BFD">
              <w:t>Наименование показателей оценки</w:t>
            </w:r>
          </w:p>
        </w:tc>
      </w:tr>
      <w:tr w:rsidR="003A665D" w:rsidRPr="00E46C55" w:rsidTr="003A665D">
        <w:tc>
          <w:tcPr>
            <w:tcW w:w="772" w:type="dxa"/>
            <w:vMerge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  <w:gridSpan w:val="2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3A665D" w:rsidRPr="00465D43" w:rsidRDefault="003A665D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A665D" w:rsidRPr="00E46C55" w:rsidTr="003A665D">
        <w:tc>
          <w:tcPr>
            <w:tcW w:w="772" w:type="dxa"/>
            <w:vMerge/>
            <w:shd w:val="clear" w:color="auto" w:fill="auto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851" w:type="dxa"/>
          </w:tcPr>
          <w:p w:rsidR="003A665D" w:rsidRPr="00816528" w:rsidRDefault="003A665D" w:rsidP="00816528">
            <w:pPr>
              <w:rPr>
                <w:snapToGrid w:val="0"/>
                <w:color w:val="000000"/>
                <w:sz w:val="20"/>
                <w:szCs w:val="20"/>
              </w:rPr>
            </w:pPr>
            <w:r w:rsidRPr="00816528">
              <w:rPr>
                <w:snapToGrid w:val="0"/>
                <w:color w:val="000000"/>
                <w:sz w:val="20"/>
                <w:szCs w:val="20"/>
              </w:rPr>
              <w:t>Объем просроченной кредиторской задолженности за отчетный год</w:t>
            </w:r>
          </w:p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Удельный вес исполнения муниципального задания по отношению к плановым показателям, установленным в муниципальном задании</w:t>
            </w:r>
          </w:p>
        </w:tc>
        <w:tc>
          <w:tcPr>
            <w:tcW w:w="992" w:type="dxa"/>
            <w:shd w:val="clear" w:color="auto" w:fill="auto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851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napToGrid w:val="0"/>
                <w:color w:val="000000"/>
                <w:sz w:val="20"/>
                <w:szCs w:val="20"/>
              </w:rPr>
              <w:t xml:space="preserve">Качество формирования бухгалтерской отчетности </w:t>
            </w:r>
            <w:r w:rsidRPr="00465D43">
              <w:rPr>
                <w:snapToGrid w:val="0"/>
                <w:sz w:val="20"/>
                <w:szCs w:val="20"/>
              </w:rPr>
              <w:t>муниципальных бюджетных учреждений</w:t>
            </w:r>
          </w:p>
        </w:tc>
        <w:tc>
          <w:tcPr>
            <w:tcW w:w="850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1136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формирования отчета о результатах деятельности муниципального бюджетного учреждения и об использовании закрепленного за ним муниципального имущества</w:t>
            </w:r>
          </w:p>
        </w:tc>
        <w:tc>
          <w:tcPr>
            <w:tcW w:w="709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ведения плана финансово-хозяйственной деятельности</w:t>
            </w:r>
          </w:p>
        </w:tc>
        <w:tc>
          <w:tcPr>
            <w:tcW w:w="708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Степень выполнения  плана финансово-хозяйственной деятельности за отчетный период</w:t>
            </w:r>
          </w:p>
        </w:tc>
        <w:tc>
          <w:tcPr>
            <w:tcW w:w="709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rFonts w:eastAsiaTheme="minorHAnsi"/>
                <w:sz w:val="20"/>
                <w:szCs w:val="20"/>
                <w:lang w:eastAsia="en-US"/>
              </w:rPr>
              <w:t>Качество ведения учетной политики (и) или управленческого (аналитического) учета</w:t>
            </w:r>
          </w:p>
        </w:tc>
        <w:tc>
          <w:tcPr>
            <w:tcW w:w="1135" w:type="dxa"/>
          </w:tcPr>
          <w:p w:rsidR="003A665D" w:rsidRPr="004A6411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A6411">
              <w:rPr>
                <w:sz w:val="20"/>
                <w:szCs w:val="20"/>
              </w:rPr>
              <w:t>Наличие выявленных при осуществлении мероприятий внутреннего муниципального финансового контроля нарушений бюджетного законодательства и законодательства в сфере закупок</w:t>
            </w:r>
          </w:p>
        </w:tc>
        <w:tc>
          <w:tcPr>
            <w:tcW w:w="1133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нарушений, выявленных в ходе внешних контрольных мероприятий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Повышение квалификации сотрудников финансового (финансово-экономического) подразделения учреждения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Укомплектованность финансового (финансово-экономического) подразделения учреждения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объемов материальных запасов</w:t>
            </w:r>
          </w:p>
        </w:tc>
        <w:tc>
          <w:tcPr>
            <w:tcW w:w="851" w:type="dxa"/>
          </w:tcPr>
          <w:p w:rsidR="003A665D" w:rsidRP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A665D">
              <w:rPr>
                <w:rFonts w:eastAsiaTheme="minorHAnsi"/>
                <w:sz w:val="20"/>
                <w:szCs w:val="20"/>
                <w:lang w:eastAsia="en-US"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</w:tc>
      </w:tr>
      <w:tr w:rsidR="003A665D" w:rsidRPr="00E46C55" w:rsidTr="003A665D">
        <w:tc>
          <w:tcPr>
            <w:tcW w:w="772" w:type="dxa"/>
            <w:shd w:val="clear" w:color="auto" w:fill="auto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A665D" w:rsidRPr="00465D43" w:rsidRDefault="003A665D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05E37" w:rsidRPr="00E46C55" w:rsidRDefault="00A05E37" w:rsidP="00A05E37">
      <w:pPr>
        <w:tabs>
          <w:tab w:val="left" w:pos="4170"/>
        </w:tabs>
        <w:ind w:left="5103"/>
        <w:jc w:val="center"/>
      </w:pPr>
      <w:r w:rsidRPr="00E46C55">
        <w:t xml:space="preserve"> </w:t>
      </w:r>
    </w:p>
    <w:p w:rsidR="00A05E37" w:rsidRDefault="00A05E37" w:rsidP="00A05E37">
      <w:pPr>
        <w:tabs>
          <w:tab w:val="left" w:pos="0"/>
        </w:tabs>
      </w:pPr>
      <w:r>
        <w:t xml:space="preserve">                       </w:t>
      </w:r>
    </w:p>
    <w:p w:rsidR="00A05E37" w:rsidRDefault="00A05E37" w:rsidP="00A05E37">
      <w:pPr>
        <w:tabs>
          <w:tab w:val="left" w:pos="0"/>
        </w:tabs>
      </w:pPr>
    </w:p>
    <w:p w:rsidR="00A05E37" w:rsidRDefault="00A05E37" w:rsidP="00A05E37">
      <w:pPr>
        <w:tabs>
          <w:tab w:val="left" w:pos="0"/>
        </w:tabs>
      </w:pPr>
      <w:r>
        <w:t xml:space="preserve">                 Директор     Департамента                                      _________________________                  </w:t>
      </w:r>
      <w:r w:rsidR="00FD0073">
        <w:t xml:space="preserve">                      </w:t>
      </w:r>
      <w:r>
        <w:t xml:space="preserve">   </w:t>
      </w:r>
      <w:r w:rsidR="00FD0073">
        <w:t>А.А. Пашко</w:t>
      </w:r>
    </w:p>
    <w:p w:rsidR="004F2411" w:rsidRDefault="00A05E37" w:rsidP="005805D5">
      <w:pPr>
        <w:pStyle w:val="a3"/>
        <w:tabs>
          <w:tab w:val="left" w:pos="1671"/>
          <w:tab w:val="left" w:pos="5502"/>
        </w:tabs>
        <w:ind w:left="0"/>
      </w:pPr>
      <w:r>
        <w:t xml:space="preserve">                                                                                                                 </w:t>
      </w:r>
      <w:r w:rsidRPr="00E46C55">
        <w:t>(подпись</w:t>
      </w:r>
      <w:r w:rsidR="00FD0073">
        <w:t>)</w:t>
      </w:r>
    </w:p>
    <w:sectPr w:rsidR="004F2411" w:rsidSect="003A665D">
      <w:pgSz w:w="16838" w:h="11906" w:orient="landscape" w:code="9"/>
      <w:pgMar w:top="993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E37"/>
    <w:rsid w:val="000A4D47"/>
    <w:rsid w:val="001F1518"/>
    <w:rsid w:val="003A665D"/>
    <w:rsid w:val="00465D43"/>
    <w:rsid w:val="004A6411"/>
    <w:rsid w:val="004F2411"/>
    <w:rsid w:val="005638E0"/>
    <w:rsid w:val="005805D5"/>
    <w:rsid w:val="007313C5"/>
    <w:rsid w:val="00816528"/>
    <w:rsid w:val="009254EA"/>
    <w:rsid w:val="009E3406"/>
    <w:rsid w:val="00A05E37"/>
    <w:rsid w:val="00AE0F23"/>
    <w:rsid w:val="00B300C4"/>
    <w:rsid w:val="00CE10D9"/>
    <w:rsid w:val="00DD04AC"/>
    <w:rsid w:val="00FD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Polutova</cp:lastModifiedBy>
  <cp:revision>2</cp:revision>
  <cp:lastPrinted>2021-02-08T12:17:00Z</cp:lastPrinted>
  <dcterms:created xsi:type="dcterms:W3CDTF">2022-02-08T13:34:00Z</dcterms:created>
  <dcterms:modified xsi:type="dcterms:W3CDTF">2022-02-08T13:34:00Z</dcterms:modified>
</cp:coreProperties>
</file>